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508C" w:rsidRPr="00D3508C" w:rsidRDefault="00D3508C" w:rsidP="00D3508C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D3508C">
        <w:rPr>
          <w:rFonts w:ascii="Times New Roman" w:hAnsi="Times New Roman" w:cs="Times New Roman"/>
          <w:b/>
          <w:bCs/>
          <w:sz w:val="32"/>
          <w:szCs w:val="32"/>
        </w:rPr>
        <w:t>Аналитический отчет по уголовным делам против ученых СО РАН</w:t>
      </w:r>
      <w:r>
        <w:rPr>
          <w:rFonts w:ascii="Times New Roman" w:hAnsi="Times New Roman" w:cs="Times New Roman"/>
          <w:b/>
          <w:bCs/>
          <w:sz w:val="32"/>
          <w:szCs w:val="32"/>
        </w:rPr>
        <w:t>: о</w:t>
      </w:r>
      <w:r w:rsidRPr="00D3508C">
        <w:rPr>
          <w:rFonts w:ascii="Times New Roman" w:hAnsi="Times New Roman" w:cs="Times New Roman"/>
          <w:b/>
          <w:bCs/>
          <w:sz w:val="32"/>
          <w:szCs w:val="32"/>
        </w:rPr>
        <w:t xml:space="preserve">сновные закономерности и выводы </w:t>
      </w:r>
    </w:p>
    <w:p w:rsid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  <w:b/>
          <w:bCs/>
        </w:rPr>
      </w:pPr>
      <w:r w:rsidRPr="00D3508C">
        <w:rPr>
          <w:rFonts w:ascii="Times New Roman" w:hAnsi="Times New Roman" w:cs="Times New Roman"/>
          <w:b/>
          <w:bCs/>
        </w:rPr>
        <w:t xml:space="preserve">Распределение по времени </w:t>
      </w:r>
    </w:p>
    <w:p w:rsid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Пик дел: 2019–2023 гг., особенно 2021–2022 гг. (7 дел за 2 года).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Тренд: Увеличение числа дел по статье 275 УК РФ (госизмена) после 2019 года, что может быть связано с ужесточением контроля над научной сферой и геополитической напряженностью.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  <w:b/>
          <w:bCs/>
        </w:rPr>
      </w:pPr>
      <w:r w:rsidRPr="00D3508C">
        <w:rPr>
          <w:rFonts w:ascii="Times New Roman" w:hAnsi="Times New Roman" w:cs="Times New Roman"/>
          <w:b/>
          <w:bCs/>
        </w:rPr>
        <w:t xml:space="preserve">Научные области и институты </w:t>
      </w:r>
    </w:p>
    <w:p w:rsid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Стратегические направления: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Гиперзвуковые технологии (7 дел): Институт теоретической и прикладной механики им. Христиановича (ИТПМ СО РАН) — 4 дела, НИП гиперзвуковых систем — 1 дело.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Лазерная физика (3 дела): Институт лазерной физики СО РАН.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Медицина (3 дела): НМИЦ им. Мешалкина (закупки оборудования).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Горное дело (4 дела): Институт горного дела им. </w:t>
      </w:r>
      <w:proofErr w:type="spellStart"/>
      <w:r w:rsidRPr="00D3508C">
        <w:rPr>
          <w:rFonts w:ascii="Times New Roman" w:hAnsi="Times New Roman" w:cs="Times New Roman"/>
        </w:rPr>
        <w:t>Чинакала</w:t>
      </w:r>
      <w:proofErr w:type="spellEnd"/>
      <w:r w:rsidRPr="00D3508C">
        <w:rPr>
          <w:rFonts w:ascii="Times New Roman" w:hAnsi="Times New Roman" w:cs="Times New Roman"/>
        </w:rPr>
        <w:t xml:space="preserve"> СО РАН.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Связь с оборонными технологиями: 80% дел по статье 275 УК РФ касаются направлений, связанных с военными разработками (гиперзвук, ракетостроение, аэродинамика).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Default="00D3508C" w:rsidP="00D3508C">
      <w:pPr>
        <w:pStyle w:val="a3"/>
        <w:rPr>
          <w:rFonts w:ascii="Times New Roman" w:hAnsi="Times New Roman" w:cs="Times New Roman"/>
          <w:b/>
          <w:bCs/>
        </w:rPr>
      </w:pPr>
      <w:r w:rsidRPr="00D3508C">
        <w:rPr>
          <w:rFonts w:ascii="Times New Roman" w:hAnsi="Times New Roman" w:cs="Times New Roman"/>
          <w:b/>
          <w:bCs/>
        </w:rPr>
        <w:t>Статьи УК РФ и приговоры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  <w:b/>
          <w:bCs/>
        </w:rPr>
      </w:pPr>
      <w:r w:rsidRPr="00D3508C">
        <w:rPr>
          <w:rFonts w:ascii="Times New Roman" w:hAnsi="Times New Roman" w:cs="Times New Roman"/>
          <w:b/>
          <w:bCs/>
        </w:rPr>
        <w:t xml:space="preserve">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Государственная измена (ст. 275 УК РФ):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12 дел (57% от общего числа).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Средний срок: 10–15 лет колонии строгого режима.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Страны-«получатели» данных: Китай (6 дел), Нидерланды (2 дела), Германия, Бельгия, США.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Экономические преступления (ст. 159, 160, 174.1 УК РФ):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7 дел (33%).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Типовые обвинения: закупки по завышенным ценам, хищения бюджетных средств.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Наказания: Штрафы (до 800 тыс. руб.), условные сроки (2–4 года). Исключение — </w:t>
      </w:r>
      <w:proofErr w:type="spellStart"/>
      <w:r w:rsidRPr="00D3508C">
        <w:rPr>
          <w:rFonts w:ascii="Times New Roman" w:hAnsi="Times New Roman" w:cs="Times New Roman"/>
        </w:rPr>
        <w:t>Караськов</w:t>
      </w:r>
      <w:proofErr w:type="spellEnd"/>
      <w:r w:rsidRPr="00D3508C">
        <w:rPr>
          <w:rFonts w:ascii="Times New Roman" w:hAnsi="Times New Roman" w:cs="Times New Roman"/>
        </w:rPr>
        <w:t xml:space="preserve"> (3.5 года колонии).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Политические статьи (ст. 282.3 УК РФ): 1 дело (Абрамов — финансирование ФБК).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  <w:b/>
          <w:bCs/>
        </w:rPr>
      </w:pPr>
      <w:r w:rsidRPr="00D3508C">
        <w:rPr>
          <w:rFonts w:ascii="Times New Roman" w:hAnsi="Times New Roman" w:cs="Times New Roman"/>
          <w:b/>
          <w:bCs/>
        </w:rPr>
        <w:t xml:space="preserve">Связи между делами </w:t>
      </w:r>
    </w:p>
    <w:p w:rsid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Групповые дела: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Дело физиков (ИТПМ СО РАН): Маслов, </w:t>
      </w:r>
      <w:proofErr w:type="spellStart"/>
      <w:r w:rsidRPr="00D3508C">
        <w:rPr>
          <w:rFonts w:ascii="Times New Roman" w:hAnsi="Times New Roman" w:cs="Times New Roman"/>
        </w:rPr>
        <w:t>Шиплюк</w:t>
      </w:r>
      <w:proofErr w:type="spellEnd"/>
      <w:r w:rsidRPr="00D3508C">
        <w:rPr>
          <w:rFonts w:ascii="Times New Roman" w:hAnsi="Times New Roman" w:cs="Times New Roman"/>
        </w:rPr>
        <w:t xml:space="preserve">, Звегинцев, Галкин — обвинения в передаче данных Китаю.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Дело медиков (НМИЦ им. Мешалкина): </w:t>
      </w:r>
      <w:proofErr w:type="spellStart"/>
      <w:r w:rsidRPr="00D3508C">
        <w:rPr>
          <w:rFonts w:ascii="Times New Roman" w:hAnsi="Times New Roman" w:cs="Times New Roman"/>
        </w:rPr>
        <w:t>Караськов</w:t>
      </w:r>
      <w:proofErr w:type="spellEnd"/>
      <w:r w:rsidRPr="00D3508C">
        <w:rPr>
          <w:rFonts w:ascii="Times New Roman" w:hAnsi="Times New Roman" w:cs="Times New Roman"/>
        </w:rPr>
        <w:t xml:space="preserve">, </w:t>
      </w:r>
      <w:proofErr w:type="spellStart"/>
      <w:r w:rsidRPr="00D3508C">
        <w:rPr>
          <w:rFonts w:ascii="Times New Roman" w:hAnsi="Times New Roman" w:cs="Times New Roman"/>
        </w:rPr>
        <w:t>Покушалов</w:t>
      </w:r>
      <w:proofErr w:type="spellEnd"/>
      <w:r w:rsidRPr="00D3508C">
        <w:rPr>
          <w:rFonts w:ascii="Times New Roman" w:hAnsi="Times New Roman" w:cs="Times New Roman"/>
        </w:rPr>
        <w:t xml:space="preserve">, Бойцова — хищения при закупках.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lastRenderedPageBreak/>
        <w:t xml:space="preserve">Дело ИГД (Институт горного дела): Кондратенко, Тимонин, Смоленцев — закупки по завышенным ценам.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Общие институты: ИТПМ СО РАН, НМИЦ им. Мешалкина, Институт горного дела — системные проблемы в управлении финансами или целенаправленные проверки.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Default="00D3508C" w:rsidP="00D3508C">
      <w:pPr>
        <w:pStyle w:val="a3"/>
        <w:rPr>
          <w:rFonts w:ascii="Times New Roman" w:hAnsi="Times New Roman" w:cs="Times New Roman"/>
          <w:b/>
          <w:bCs/>
        </w:rPr>
      </w:pPr>
      <w:r w:rsidRPr="00D3508C">
        <w:rPr>
          <w:rFonts w:ascii="Times New Roman" w:hAnsi="Times New Roman" w:cs="Times New Roman"/>
          <w:b/>
          <w:bCs/>
        </w:rPr>
        <w:t xml:space="preserve">Политический контекст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  <w:b/>
          <w:bCs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Ученые с публичной позицией: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Асеев А.Л.: Противник реформы РАН — осужден по статье о мошенничестве.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Абрамов С.М.: Финансировал ФБК — дело по статье 282.3.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proofErr w:type="spellStart"/>
      <w:r w:rsidRPr="00D3508C">
        <w:rPr>
          <w:rFonts w:ascii="Times New Roman" w:hAnsi="Times New Roman" w:cs="Times New Roman"/>
        </w:rPr>
        <w:t>Караськов</w:t>
      </w:r>
      <w:proofErr w:type="spellEnd"/>
      <w:r w:rsidRPr="00D3508C">
        <w:rPr>
          <w:rFonts w:ascii="Times New Roman" w:hAnsi="Times New Roman" w:cs="Times New Roman"/>
        </w:rPr>
        <w:t xml:space="preserve"> А.М.: Член «Единой России» — осужден за хищения, что может указывать на внутриэлитные конфликты.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Репрессии за инакомыслие: 3 дела связаны с учеными, критиковавшими власть или участвовавшими в оппозиционной деятельности.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1.6. Процессуальные особенности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>Признание вины</w:t>
      </w:r>
      <w:proofErr w:type="gramStart"/>
      <w:r w:rsidRPr="00D3508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D3508C">
        <w:rPr>
          <w:rFonts w:ascii="Times New Roman" w:hAnsi="Times New Roman" w:cs="Times New Roman"/>
        </w:rPr>
        <w:t>Только</w:t>
      </w:r>
      <w:proofErr w:type="gramEnd"/>
      <w:r w:rsidRPr="00D3508C">
        <w:rPr>
          <w:rFonts w:ascii="Times New Roman" w:hAnsi="Times New Roman" w:cs="Times New Roman"/>
        </w:rPr>
        <w:t xml:space="preserve"> 2 случая (Губанов, </w:t>
      </w:r>
      <w:proofErr w:type="spellStart"/>
      <w:r w:rsidRPr="00D3508C">
        <w:rPr>
          <w:rFonts w:ascii="Times New Roman" w:hAnsi="Times New Roman" w:cs="Times New Roman"/>
        </w:rPr>
        <w:t>Покушалов</w:t>
      </w:r>
      <w:proofErr w:type="spellEnd"/>
      <w:r w:rsidRPr="00D3508C">
        <w:rPr>
          <w:rFonts w:ascii="Times New Roman" w:hAnsi="Times New Roman" w:cs="Times New Roman"/>
        </w:rPr>
        <w:t xml:space="preserve">). В остальных — отрицание вины.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Смерти и закрытые дела: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>Колкер Д.Б.</w:t>
      </w:r>
      <w:proofErr w:type="gramStart"/>
      <w:r w:rsidRPr="00D3508C">
        <w:rPr>
          <w:rFonts w:ascii="Times New Roman" w:hAnsi="Times New Roman" w:cs="Times New Roman"/>
        </w:rPr>
        <w:t>: Умер</w:t>
      </w:r>
      <w:proofErr w:type="gramEnd"/>
      <w:r w:rsidRPr="00D3508C">
        <w:rPr>
          <w:rFonts w:ascii="Times New Roman" w:hAnsi="Times New Roman" w:cs="Times New Roman"/>
        </w:rPr>
        <w:t xml:space="preserve"> в СИЗО.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Багаев С.Н.: Дело закрыто за отсутствием состава преступления.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Митько В.Б.: Умер под домашним арестом.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Default="00D3508C" w:rsidP="00D3508C">
      <w:pPr>
        <w:pStyle w:val="a3"/>
        <w:rPr>
          <w:rFonts w:ascii="Times New Roman" w:hAnsi="Times New Roman" w:cs="Times New Roman"/>
          <w:b/>
          <w:bCs/>
        </w:rPr>
      </w:pPr>
      <w:r w:rsidRPr="00D3508C">
        <w:rPr>
          <w:rFonts w:ascii="Times New Roman" w:hAnsi="Times New Roman" w:cs="Times New Roman"/>
          <w:b/>
          <w:bCs/>
        </w:rPr>
        <w:t xml:space="preserve">Выводы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  <w:b/>
          <w:bCs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Главный тренд: Уголовное преследование ученых в РФ фокусируется на двух направлениях: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Безопасность: Жесткий контроль над исследованиями в стратегических областях (гиперзвук, лазеры) с обвинениями в госизмене.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Бюджетный контроль: Борьба с коррупцией в институтах, связанных с крупными закупками (медицина, горное дело).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Геополитика: Основные обвинения в передаче данных адресованы Китаю, что отражает двойственность сотрудничества: партнерство на государственном уровне </w:t>
      </w:r>
      <w:proofErr w:type="spellStart"/>
      <w:r w:rsidRPr="00D3508C">
        <w:rPr>
          <w:rFonts w:ascii="Times New Roman" w:hAnsi="Times New Roman" w:cs="Times New Roman"/>
        </w:rPr>
        <w:t>vs</w:t>
      </w:r>
      <w:proofErr w:type="spellEnd"/>
      <w:r w:rsidRPr="00D3508C">
        <w:rPr>
          <w:rFonts w:ascii="Times New Roman" w:hAnsi="Times New Roman" w:cs="Times New Roman"/>
        </w:rPr>
        <w:t xml:space="preserve">. ограничение технологических утечек.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Системные риски: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Дезорганизация научных школ из-за арестов ведущих специалистов.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>Эмиграция ученых из-за страха преследований.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Страх специалистов участия в международной деятельности ввиду тенденции заведений уголовных дел.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t xml:space="preserve">Утрата международного доверия к российской науке. 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p w:rsidR="00000000" w:rsidRDefault="00D3508C" w:rsidP="00D3508C">
      <w:pPr>
        <w:pStyle w:val="a3"/>
        <w:rPr>
          <w:rFonts w:ascii="Times New Roman" w:hAnsi="Times New Roman" w:cs="Times New Roman"/>
        </w:rPr>
      </w:pPr>
      <w:r w:rsidRPr="00D3508C">
        <w:rPr>
          <w:rFonts w:ascii="Times New Roman" w:hAnsi="Times New Roman" w:cs="Times New Roman"/>
        </w:rPr>
        <w:lastRenderedPageBreak/>
        <w:t>Заключение: Уголовные дела против ученых СО РАН носят системный характер, сочетая политические, экономические и геополитические мотивы. Это</w:t>
      </w:r>
      <w:r>
        <w:rPr>
          <w:rFonts w:ascii="Times New Roman" w:hAnsi="Times New Roman" w:cs="Times New Roman"/>
        </w:rPr>
        <w:t xml:space="preserve"> </w:t>
      </w:r>
      <w:r w:rsidRPr="00D3508C">
        <w:rPr>
          <w:rFonts w:ascii="Times New Roman" w:hAnsi="Times New Roman" w:cs="Times New Roman"/>
        </w:rPr>
        <w:t>создает риски для развития науки в РФ, особенно в критически важных технологических областях.</w:t>
      </w:r>
    </w:p>
    <w:p w:rsidR="00D3508C" w:rsidRPr="00D3508C" w:rsidRDefault="00D3508C" w:rsidP="00D3508C">
      <w:pPr>
        <w:pStyle w:val="a3"/>
        <w:rPr>
          <w:rFonts w:ascii="Times New Roman" w:hAnsi="Times New Roman" w:cs="Times New Roman"/>
        </w:rPr>
      </w:pPr>
    </w:p>
    <w:sectPr w:rsidR="00D3508C" w:rsidRPr="00D3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C"/>
    <w:rsid w:val="004E793B"/>
    <w:rsid w:val="009D7099"/>
    <w:rsid w:val="009E1106"/>
    <w:rsid w:val="00AB3B9D"/>
    <w:rsid w:val="00D3508C"/>
    <w:rsid w:val="00E2260C"/>
    <w:rsid w:val="00E2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7D85"/>
  <w15:chartTrackingRefBased/>
  <w15:docId w15:val="{334545C0-F948-4C59-B796-D91FC5BB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0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 Иван Викторович</dc:creator>
  <cp:keywords/>
  <dc:description/>
  <cp:lastModifiedBy>Большаков Иван Викторович</cp:lastModifiedBy>
  <cp:revision>1</cp:revision>
  <dcterms:created xsi:type="dcterms:W3CDTF">2025-02-07T14:39:00Z</dcterms:created>
  <dcterms:modified xsi:type="dcterms:W3CDTF">2025-02-07T14:42:00Z</dcterms:modified>
</cp:coreProperties>
</file>